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BA632" w14:textId="77777777" w:rsidR="00A25C7B" w:rsidRPr="00B90626" w:rsidRDefault="00A25C7B" w:rsidP="00B90626">
      <w:pPr>
        <w:spacing w:line="276" w:lineRule="auto"/>
        <w:rPr>
          <w:rFonts w:eastAsia="宋体"/>
          <w:b/>
          <w:sz w:val="32"/>
          <w:szCs w:val="28"/>
        </w:rPr>
      </w:pPr>
      <w:r w:rsidRPr="00B90626">
        <w:rPr>
          <w:rFonts w:eastAsia="宋体"/>
          <w:b/>
          <w:sz w:val="32"/>
          <w:szCs w:val="28"/>
        </w:rPr>
        <w:t>信用评级：</w:t>
      </w:r>
    </w:p>
    <w:p w14:paraId="79038555" w14:textId="77777777" w:rsidR="004A7C3C" w:rsidRPr="003E08A3" w:rsidRDefault="00A25C7B" w:rsidP="003E08A3">
      <w:pPr>
        <w:spacing w:line="276" w:lineRule="auto"/>
        <w:ind w:firstLineChars="152" w:firstLine="426"/>
        <w:rPr>
          <w:rFonts w:eastAsia="宋体"/>
          <w:sz w:val="28"/>
          <w:szCs w:val="28"/>
        </w:rPr>
      </w:pPr>
      <w:r w:rsidRPr="003E08A3">
        <w:rPr>
          <w:rFonts w:eastAsia="宋体"/>
          <w:sz w:val="28"/>
          <w:szCs w:val="28"/>
        </w:rPr>
        <w:t>参考资料：</w:t>
      </w:r>
      <w:r w:rsidRPr="003E08A3">
        <w:rPr>
          <w:rFonts w:eastAsia="宋体"/>
          <w:sz w:val="28"/>
          <w:szCs w:val="28"/>
        </w:rPr>
        <w:t>1</w:t>
      </w:r>
      <w:r w:rsidRPr="003E08A3">
        <w:rPr>
          <w:rFonts w:eastAsia="宋体"/>
          <w:sz w:val="28"/>
          <w:szCs w:val="28"/>
        </w:rPr>
        <w:t>、刘定平《信用评级》，高等教育出版社；</w:t>
      </w:r>
      <w:r w:rsidRPr="003E08A3">
        <w:rPr>
          <w:rFonts w:eastAsia="宋体"/>
          <w:sz w:val="28"/>
          <w:szCs w:val="28"/>
        </w:rPr>
        <w:t>2</w:t>
      </w:r>
      <w:r w:rsidRPr="003E08A3">
        <w:rPr>
          <w:rFonts w:eastAsia="宋体"/>
          <w:sz w:val="28"/>
          <w:szCs w:val="28"/>
        </w:rPr>
        <w:t>、</w:t>
      </w:r>
      <w:r w:rsidRPr="003E08A3">
        <w:rPr>
          <w:rFonts w:eastAsia="宋体"/>
          <w:sz w:val="28"/>
          <w:szCs w:val="28"/>
        </w:rPr>
        <w:t>TED</w:t>
      </w:r>
      <w:r w:rsidRPr="003E08A3">
        <w:rPr>
          <w:rFonts w:eastAsia="宋体"/>
          <w:sz w:val="28"/>
          <w:szCs w:val="28"/>
        </w:rPr>
        <w:t>演讲《新型经济的货币是信用》</w:t>
      </w:r>
      <w:r w:rsidRPr="003E08A3">
        <w:rPr>
          <w:rFonts w:eastAsia="宋体"/>
          <w:sz w:val="28"/>
          <w:szCs w:val="28"/>
        </w:rPr>
        <w:t>https://open.163.com/newview/movie/free?pid=M92TEEA11&amp;mid=undefined</w:t>
      </w:r>
      <w:r w:rsidRPr="003E08A3">
        <w:rPr>
          <w:rFonts w:eastAsia="宋体"/>
          <w:sz w:val="28"/>
          <w:szCs w:val="28"/>
        </w:rPr>
        <w:t>；</w:t>
      </w:r>
      <w:r w:rsidRPr="003E08A3">
        <w:rPr>
          <w:rFonts w:eastAsia="宋体"/>
          <w:sz w:val="28"/>
          <w:szCs w:val="28"/>
        </w:rPr>
        <w:t>3</w:t>
      </w:r>
      <w:r w:rsidRPr="003E08A3">
        <w:rPr>
          <w:rFonts w:eastAsia="宋体"/>
          <w:sz w:val="28"/>
          <w:szCs w:val="28"/>
        </w:rPr>
        <w:t>、中信协发布《信用从业人员职业道德规范》</w:t>
      </w:r>
      <w:r w:rsidRPr="003E08A3">
        <w:rPr>
          <w:rFonts w:eastAsia="宋体"/>
          <w:sz w:val="28"/>
          <w:szCs w:val="28"/>
        </w:rPr>
        <w:t>http://www.ydxy1818.com/xinyongbiaozhu/201905/209.html</w:t>
      </w:r>
      <w:r w:rsidRPr="003E08A3">
        <w:rPr>
          <w:rFonts w:eastAsia="宋体"/>
          <w:sz w:val="28"/>
          <w:szCs w:val="28"/>
        </w:rPr>
        <w:t>；</w:t>
      </w:r>
      <w:r w:rsidRPr="003E08A3">
        <w:rPr>
          <w:rFonts w:eastAsia="宋体"/>
          <w:sz w:val="28"/>
          <w:szCs w:val="28"/>
        </w:rPr>
        <w:t>4</w:t>
      </w:r>
      <w:r w:rsidRPr="003E08A3">
        <w:rPr>
          <w:rFonts w:eastAsia="宋体"/>
          <w:sz w:val="28"/>
          <w:szCs w:val="28"/>
        </w:rPr>
        <w:t>、穆迪中国信用评级程序指引</w:t>
      </w:r>
      <w:hyperlink r:id="rId7" w:history="1">
        <w:r w:rsidRPr="003E08A3">
          <w:rPr>
            <w:rStyle w:val="a7"/>
            <w:rFonts w:eastAsia="宋体"/>
            <w:sz w:val="28"/>
            <w:szCs w:val="28"/>
          </w:rPr>
          <w:t>http://eid.csrc.gov.cn/mnt/storage/other/ftp_data_trans/sac/2023-01-04/SAC_F0302_20230104_01_Z/2023-01-04/businessCon/c2ad24aae734f863ce41b623a2ad4e1af87bfbf2.pdf</w:t>
        </w:r>
      </w:hyperlink>
    </w:p>
    <w:p w14:paraId="171EFE6D" w14:textId="77777777" w:rsidR="00A25C7B" w:rsidRPr="003E08A3" w:rsidRDefault="00A25C7B" w:rsidP="003E08A3">
      <w:pPr>
        <w:spacing w:line="276" w:lineRule="auto"/>
        <w:rPr>
          <w:rFonts w:eastAsia="宋体"/>
          <w:sz w:val="28"/>
          <w:szCs w:val="28"/>
        </w:rPr>
      </w:pPr>
    </w:p>
    <w:p w14:paraId="609F0444" w14:textId="6A179315" w:rsidR="001E522A" w:rsidRPr="003E08A3" w:rsidRDefault="001E522A" w:rsidP="003E08A3">
      <w:pPr>
        <w:spacing w:line="276" w:lineRule="auto"/>
        <w:ind w:firstLineChars="152" w:firstLine="426"/>
        <w:rPr>
          <w:rFonts w:eastAsia="宋体"/>
          <w:sz w:val="28"/>
          <w:szCs w:val="28"/>
        </w:rPr>
      </w:pPr>
    </w:p>
    <w:sectPr w:rsidR="001E522A" w:rsidRPr="003E08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5ECBC" w14:textId="77777777" w:rsidR="000E7A9C" w:rsidRDefault="000E7A9C" w:rsidP="00A25C7B">
      <w:pPr>
        <w:spacing w:before="0" w:after="0"/>
      </w:pPr>
      <w:r>
        <w:separator/>
      </w:r>
    </w:p>
  </w:endnote>
  <w:endnote w:type="continuationSeparator" w:id="0">
    <w:p w14:paraId="430AE042" w14:textId="77777777" w:rsidR="000E7A9C" w:rsidRDefault="000E7A9C" w:rsidP="00A25C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87E44" w14:textId="77777777" w:rsidR="000E7A9C" w:rsidRDefault="000E7A9C" w:rsidP="00A25C7B">
      <w:pPr>
        <w:spacing w:before="0" w:after="0"/>
      </w:pPr>
      <w:r>
        <w:separator/>
      </w:r>
    </w:p>
  </w:footnote>
  <w:footnote w:type="continuationSeparator" w:id="0">
    <w:p w14:paraId="3EDCDAE6" w14:textId="77777777" w:rsidR="000E7A9C" w:rsidRDefault="000E7A9C" w:rsidP="00A25C7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16F48"/>
    <w:multiLevelType w:val="hybridMultilevel"/>
    <w:tmpl w:val="CDA81D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835"/>
    <w:rsid w:val="000E7A9C"/>
    <w:rsid w:val="001E522A"/>
    <w:rsid w:val="003E08A3"/>
    <w:rsid w:val="004A7C3C"/>
    <w:rsid w:val="005B0A70"/>
    <w:rsid w:val="00897273"/>
    <w:rsid w:val="00903B23"/>
    <w:rsid w:val="00A25C7B"/>
    <w:rsid w:val="00B90626"/>
    <w:rsid w:val="00D3569F"/>
    <w:rsid w:val="00E5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0BA171"/>
  <w15:chartTrackingRefBased/>
  <w15:docId w15:val="{C70CBD03-864F-4263-AB25-A2E76587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03B23"/>
    <w:pPr>
      <w:widowControl w:val="0"/>
      <w:snapToGrid w:val="0"/>
      <w:spacing w:before="60" w:after="60"/>
    </w:pPr>
    <w:rPr>
      <w:rFonts w:ascii="Times New Roman" w:eastAsiaTheme="minorEastAsia" w:hAnsi="Times New Roman" w:cs="Times New Roman"/>
      <w:color w:val="333333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C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5C7B"/>
    <w:rPr>
      <w:rFonts w:ascii="Times New Roman" w:eastAsiaTheme="minorEastAsia" w:hAnsi="Times New Roman" w:cs="Times New Roman"/>
      <w:color w:val="333333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5C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5C7B"/>
    <w:rPr>
      <w:rFonts w:ascii="Times New Roman" w:eastAsiaTheme="minorEastAsia" w:hAnsi="Times New Roman" w:cs="Times New Roman"/>
      <w:color w:val="333333"/>
      <w:sz w:val="18"/>
      <w:szCs w:val="18"/>
    </w:rPr>
  </w:style>
  <w:style w:type="character" w:styleId="a7">
    <w:name w:val="Hyperlink"/>
    <w:basedOn w:val="a0"/>
    <w:uiPriority w:val="99"/>
    <w:unhideWhenUsed/>
    <w:rsid w:val="00A25C7B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E52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id.csrc.gov.cn/mnt/storage/other/ftp_data_trans/sac/2023-01-04/SAC_F0302_20230104_01_Z/2023-01-04/businessCon/c2ad24aae734f863ce41b623a2ad4e1af87bfbf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wyt</dc:creator>
  <cp:keywords/>
  <dc:description/>
  <cp:lastModifiedBy>wyt</cp:lastModifiedBy>
  <cp:revision>3</cp:revision>
  <dcterms:created xsi:type="dcterms:W3CDTF">2025-06-15T15:09:00Z</dcterms:created>
  <dcterms:modified xsi:type="dcterms:W3CDTF">2025-06-15T15:10:00Z</dcterms:modified>
</cp:coreProperties>
</file>